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sz w:val="44"/>
          <w:szCs w:val="44"/>
        </w:rPr>
      </w:pPr>
      <w:r>
        <w:rPr>
          <w:rFonts w:hint="default" w:eastAsia="Times New Roman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default" w:eastAsia="Times New Roman"/>
          <w:sz w:val="44"/>
          <w:szCs w:val="44"/>
        </w:rPr>
        <w:t>年受艾滋病影响人员生活定量补助</w:t>
      </w:r>
    </w:p>
    <w:p>
      <w:pPr>
        <w:jc w:val="center"/>
        <w:rPr>
          <w:rFonts w:hint="default" w:eastAsia="Times New Roman"/>
          <w:sz w:val="44"/>
          <w:szCs w:val="44"/>
        </w:rPr>
      </w:pPr>
      <w:r>
        <w:rPr>
          <w:rFonts w:hint="default" w:eastAsia="Times New Roman"/>
          <w:sz w:val="44"/>
          <w:szCs w:val="44"/>
        </w:rPr>
        <w:t>项目情况公告</w:t>
      </w:r>
    </w:p>
    <w:p>
      <w:pPr>
        <w:jc w:val="center"/>
        <w:rPr>
          <w:rFonts w:hint="default" w:eastAsia="Times New Roman"/>
          <w:sz w:val="36"/>
        </w:rPr>
      </w:pP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年受艾滋病影响人员生活定量补助项目由民政局202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年彩票公益金支持。依据最新</w:t>
      </w:r>
      <w:r>
        <w:rPr>
          <w:rFonts w:hint="eastAsia"/>
          <w:sz w:val="28"/>
          <w:szCs w:val="28"/>
          <w:lang w:eastAsia="zh-CN"/>
        </w:rPr>
        <w:t>河南省福利彩票公益金使用管理信息公开办法》（豫财综﹝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  <w:lang w:eastAsia="zh-CN"/>
        </w:rPr>
        <w:t>﹞</w:t>
      </w:r>
      <w:r>
        <w:rPr>
          <w:rFonts w:hint="eastAsia"/>
          <w:sz w:val="28"/>
          <w:szCs w:val="28"/>
          <w:lang w:val="en-US" w:eastAsia="zh-CN"/>
        </w:rPr>
        <w:t>179号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规定，现将202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年项目情况公告如下：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一、项目名称</w:t>
      </w:r>
      <w:bookmarkStart w:id="0" w:name="_GoBack"/>
      <w:bookmarkEnd w:id="0"/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年受艾滋病影响人员生活定量补助项目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二、项目内容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依据政策对</w:t>
      </w:r>
      <w:r>
        <w:rPr>
          <w:rFonts w:hint="eastAsia"/>
          <w:sz w:val="28"/>
          <w:szCs w:val="28"/>
        </w:rPr>
        <w:t>受艾滋病影响人员</w:t>
      </w:r>
      <w:r>
        <w:rPr>
          <w:rFonts w:hint="eastAsia"/>
          <w:sz w:val="28"/>
          <w:szCs w:val="28"/>
          <w:lang w:eastAsia="zh-CN"/>
        </w:rPr>
        <w:t>进行补助资金，</w:t>
      </w:r>
      <w:r>
        <w:rPr>
          <w:rFonts w:hint="eastAsia"/>
          <w:sz w:val="28"/>
          <w:szCs w:val="28"/>
        </w:rPr>
        <w:t>对符合条件的受艾滋病影响人员的日常生活进行补助。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三、项目周期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default" w:ascii="仿宋" w:hAnsi="仿宋" w:eastAsia="仿宋"/>
          <w:color w:val="003300"/>
          <w:sz w:val="28"/>
          <w:szCs w:val="28"/>
        </w:rPr>
      </w:pPr>
      <w:r>
        <w:rPr>
          <w:rFonts w:hint="eastAsia" w:ascii="仿宋" w:hAnsi="仿宋" w:eastAsia="仿宋"/>
          <w:color w:val="003300"/>
          <w:sz w:val="28"/>
          <w:szCs w:val="28"/>
        </w:rPr>
        <w:t>1年。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四、资金额度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万元。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五、项目负责人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刘国平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六、联系方式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68186792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003300"/>
          <w:sz w:val="28"/>
          <w:szCs w:val="28"/>
        </w:rPr>
      </w:pPr>
      <w:r>
        <w:rPr>
          <w:rStyle w:val="4"/>
          <w:rFonts w:hint="eastAsia" w:ascii="仿宋" w:hAnsi="仿宋" w:eastAsia="仿宋"/>
          <w:color w:val="003300"/>
          <w:sz w:val="28"/>
          <w:szCs w:val="28"/>
        </w:rPr>
        <w:t>七、项目完成情况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color w:val="003300"/>
          <w:sz w:val="28"/>
          <w:szCs w:val="28"/>
        </w:rPr>
      </w:pPr>
      <w:r>
        <w:rPr>
          <w:rFonts w:hint="eastAsia"/>
          <w:color w:val="003300"/>
          <w:sz w:val="28"/>
          <w:szCs w:val="28"/>
        </w:rPr>
        <w:t>按</w:t>
      </w:r>
      <w:r>
        <w:rPr>
          <w:rFonts w:hint="eastAsia"/>
          <w:color w:val="003300"/>
          <w:sz w:val="28"/>
          <w:szCs w:val="28"/>
          <w:lang w:eastAsia="zh-CN"/>
        </w:rPr>
        <w:t>政策</w:t>
      </w:r>
      <w:r>
        <w:rPr>
          <w:rFonts w:hint="eastAsia"/>
          <w:color w:val="003300"/>
          <w:sz w:val="28"/>
          <w:szCs w:val="28"/>
        </w:rPr>
        <w:t>要求发放</w:t>
      </w:r>
      <w:r>
        <w:rPr>
          <w:rFonts w:hint="eastAsia"/>
          <w:color w:val="003300"/>
          <w:sz w:val="28"/>
          <w:szCs w:val="28"/>
          <w:lang w:eastAsia="zh-CN"/>
        </w:rPr>
        <w:t>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2" w:firstLineChars="200"/>
        <w:jc w:val="both"/>
        <w:textAlignment w:val="auto"/>
        <w:outlineLvl w:val="9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</w:rPr>
        <w:t>八、实际效果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通过项目实施，提升受艾滋病影响人员生活水平。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九、资金管理办法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发放人员花名册及资金数额清单核对无误，按有关文件要求及时足额发放到人到户，发放方式实行社会化发放，通过银行代理金融机构直接发放到人到户。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03464C6"/>
    <w:rsid w:val="75770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</w:rPr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character" w:styleId="4">
    <w:name w:val="Strong"/>
    <w:basedOn w:val="3"/>
    <w:qFormat/>
    <w:uiPriority w:val="22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2021-06-24T08:48:00Z</dcterms:created>
  <dc:creator>mzj</dc:creator>
  <cp:lastModifiedBy>mzj</cp:lastModifiedBy>
  <dcterms:modified xsi:type="dcterms:W3CDTF">2022-06-17T08:19:19Z</dcterms:modified>
  <dc:title>2020年残疾人福利类项目情况公告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