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sz w:val="44"/>
          <w:szCs w:val="44"/>
        </w:rPr>
      </w:pPr>
      <w:r>
        <w:rPr>
          <w:rFonts w:hint="default"/>
          <w:sz w:val="44"/>
          <w:szCs w:val="44"/>
        </w:rPr>
        <w:t>202</w:t>
      </w:r>
      <w:r>
        <w:rPr>
          <w:rFonts w:hint="eastAsia"/>
          <w:sz w:val="44"/>
          <w:szCs w:val="44"/>
          <w:lang w:val="en-US" w:eastAsia="zh-CN"/>
        </w:rPr>
        <w:t>1</w:t>
      </w:r>
      <w:r>
        <w:rPr>
          <w:rFonts w:hint="eastAsia"/>
          <w:sz w:val="44"/>
          <w:szCs w:val="44"/>
        </w:rPr>
        <w:t>年残疾人福利类项目情况公告</w:t>
      </w:r>
    </w:p>
    <w:p>
      <w:pPr>
        <w:jc w:val="center"/>
        <w:rPr>
          <w:rFonts w:hint="default" w:eastAsia="Times New Roman"/>
          <w:sz w:val="36"/>
        </w:rPr>
      </w:pP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年残疾人福利类项目由民政局202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年彩票公益金支持。依据最新《河南省福利彩票公益金使用管理信息公开办法》（豫财综﹝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  <w:lang w:eastAsia="zh-CN"/>
        </w:rPr>
        <w:t>﹞</w:t>
      </w:r>
      <w:r>
        <w:rPr>
          <w:rFonts w:hint="eastAsia"/>
          <w:sz w:val="28"/>
          <w:szCs w:val="28"/>
          <w:lang w:val="en-US" w:eastAsia="zh-CN"/>
        </w:rPr>
        <w:t>179号</w:t>
      </w:r>
      <w:r>
        <w:rPr>
          <w:rFonts w:hint="eastAsia"/>
          <w:sz w:val="28"/>
          <w:szCs w:val="28"/>
          <w:lang w:eastAsia="zh-CN"/>
        </w:rPr>
        <w:t>）规定，现将202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年项目情况公告如下：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一、项目名称</w:t>
      </w:r>
      <w:bookmarkStart w:id="0" w:name="_GoBack"/>
      <w:bookmarkEnd w:id="0"/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年残疾人福利类项目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二、项目内容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进行精神障碍社区购买服务，逐步提升精神障碍患者社区康复服务水平。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三、项目周期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1年（持续）。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四、资金额度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万元。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五、项目负责人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王莉燕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六、联系方式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68186</w:t>
      </w:r>
      <w:r>
        <w:rPr>
          <w:rFonts w:hint="eastAsia"/>
          <w:sz w:val="28"/>
          <w:szCs w:val="28"/>
          <w:lang w:val="en-US" w:eastAsia="zh-CN"/>
        </w:rPr>
        <w:t>302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七、项目完成情况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已建立一个精神障碍社区康复试点，并购买精神障碍社区服务，依托社区卫生服务中心，</w:t>
      </w:r>
      <w:r>
        <w:rPr>
          <w:rFonts w:hint="eastAsia"/>
          <w:sz w:val="28"/>
          <w:szCs w:val="28"/>
          <w:lang w:val="en-US" w:eastAsia="zh-CN"/>
        </w:rPr>
        <w:t>通过康复训练、心理疏导、探访慰问、精神疾病知识宣传、精神健康意识宣传、社会融入宣传等社工专业服务，</w:t>
      </w:r>
      <w:r>
        <w:rPr>
          <w:rFonts w:hint="eastAsia"/>
          <w:sz w:val="28"/>
          <w:szCs w:val="28"/>
          <w:lang w:eastAsia="zh-CN"/>
        </w:rPr>
        <w:t>开展精神障碍社区康复工作，从项目开始</w:t>
      </w:r>
      <w:r>
        <w:rPr>
          <w:rFonts w:hint="eastAsia"/>
          <w:sz w:val="28"/>
          <w:szCs w:val="28"/>
          <w:lang w:val="en-US" w:eastAsia="zh-CN"/>
        </w:rPr>
        <w:t>到2022年6月为止已建立患者档案并开展精神障碍康复宣传活动。下一步我们将继续推进</w:t>
      </w:r>
      <w:r>
        <w:rPr>
          <w:rFonts w:hint="eastAsia"/>
          <w:sz w:val="28"/>
          <w:szCs w:val="28"/>
          <w:lang w:eastAsia="zh-CN"/>
        </w:rPr>
        <w:t>精神障碍社区康复工作，</w:t>
      </w:r>
      <w:r>
        <w:rPr>
          <w:rFonts w:hint="eastAsia"/>
          <w:sz w:val="28"/>
          <w:szCs w:val="28"/>
          <w:lang w:val="en-US" w:eastAsia="zh-CN"/>
        </w:rPr>
        <w:t>通过康复训练、心理疏导、探访慰问、精神疾病知识宣传、精神健康意识宣传、社会融入活动等方式，提高精神障碍患者社会融入能力。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八、实际效果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通过项目实施，进一步提高社区精神障碍康复服务水平，</w:t>
      </w:r>
      <w:r>
        <w:rPr>
          <w:rFonts w:hint="eastAsia"/>
          <w:sz w:val="28"/>
          <w:szCs w:val="28"/>
          <w:lang w:val="en-US" w:eastAsia="zh-CN"/>
        </w:rPr>
        <w:t>促进了精神障碍患者与其他社区居民对精神疾病的认识与重视，并推动患者的社区康复，社会功能的恢复与发展，使</w:t>
      </w:r>
      <w:r>
        <w:rPr>
          <w:rFonts w:hint="eastAsia"/>
          <w:sz w:val="28"/>
          <w:szCs w:val="28"/>
          <w:lang w:eastAsia="zh-CN"/>
        </w:rPr>
        <w:t>精神障碍患者逐渐恢复生活自理能力和社会适应能力。</w:t>
      </w:r>
    </w:p>
    <w:p>
      <w:pPr>
        <w:pStyle w:val="2"/>
        <w:widowControl/>
        <w:shd w:val="clear" w:color="auto" w:fill="FFFFFF"/>
        <w:wordWrap/>
        <w:adjustRightInd/>
        <w:snapToGrid/>
        <w:spacing w:before="100" w:beforeAutospacing="1" w:after="100" w:afterAutospacing="1" w:line="240" w:lineRule="auto"/>
        <w:ind w:left="0" w:leftChars="0" w:right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/>
          <w:color w:val="333333"/>
          <w:sz w:val="28"/>
          <w:szCs w:val="28"/>
          <w:lang w:eastAsia="zh-CN"/>
        </w:rPr>
        <w:t>九、资金管理办法</w:t>
      </w:r>
    </w:p>
    <w:p>
      <w:pPr>
        <w:pStyle w:val="2"/>
        <w:widowControl/>
        <w:shd w:val="clear" w:color="auto" w:fill="FFFFFF"/>
        <w:tabs>
          <w:tab w:val="center" w:pos="4320"/>
        </w:tabs>
        <w:wordWrap/>
        <w:adjustRightInd/>
        <w:snapToGrid/>
        <w:spacing w:before="100" w:beforeAutospacing="1" w:after="100" w:afterAutospacing="1" w:line="240" w:lineRule="auto"/>
        <w:ind w:left="0" w:leftChars="0" w:right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按有关文件要求，为社区精神障碍康复点购置康复器械，通过政府购买服务开展精神障碍社区康复工作。</w:t>
      </w:r>
    </w:p>
    <w:p>
      <w:pPr>
        <w:pStyle w:val="2"/>
        <w:shd w:val="clear" w:color="auto" w:fill="FFFFFF"/>
        <w:wordWrap/>
        <w:adjustRightInd/>
        <w:snapToGrid/>
        <w:spacing w:before="0" w:beforeAutospacing="0" w:after="0" w:afterAutospacing="0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02A3FF8"/>
    <w:rsid w:val="7C434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nhideWhenUsed/>
    <w:uiPriority w:val="0"/>
    <w:rPr>
      <w:rFonts w:hint="default"/>
    </w:rPr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4">
    <w:name w:val="Strong"/>
    <w:basedOn w:val="3"/>
    <w:qFormat/>
    <w:uiPriority w:val="22"/>
    <w:rPr>
      <w:rFonts w:hint="default" w:ascii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2021-06-24T08:48:00Z</dcterms:created>
  <dc:creator>Administrator</dc:creator>
  <cp:lastModifiedBy>mzj</cp:lastModifiedBy>
  <cp:lastPrinted>2021-06-28T01:36:00Z</cp:lastPrinted>
  <dcterms:modified xsi:type="dcterms:W3CDTF">2022-06-17T07:54:47Z</dcterms:modified>
  <dc:title>2020年残疾人福利类项目情况公告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